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КЖС-7.5/1/1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Перечень документов необходимые для заключения договора на электроснабжение, действующий в рамках п.4 Параграфа 1 Правил пользования электрической энергией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от 25 февраля 2015 года № 143. </w:t>
      </w:r>
      <w:r>
        <w:rPr>
          <w:rFonts w:ascii="Times New Roman" w:hAnsi="Times New Roman"/>
          <w:b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вновь вводимое)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Справка с </w:t>
      </w:r>
      <w:r>
        <w:rPr>
          <w:rFonts w:ascii="Times New Roman" w:hAnsi="Times New Roman"/>
          <w:sz w:val="28"/>
          <w:szCs w:val="28"/>
        </w:rPr>
        <w:t xml:space="preserve">ЦОНа</w:t>
      </w:r>
      <w:r>
        <w:rPr>
          <w:rFonts w:ascii="Times New Roman" w:hAnsi="Times New Roman"/>
          <w:sz w:val="28"/>
          <w:szCs w:val="28"/>
        </w:rPr>
        <w:t xml:space="preserve"> о зарегистрированных правах на недвижимое имущество </w:t>
      </w:r>
      <w:r>
        <w:rPr>
          <w:rFonts w:ascii="Times New Roman" w:hAnsi="Times New Roman"/>
          <w:b/>
          <w:sz w:val="28"/>
          <w:szCs w:val="28"/>
        </w:rPr>
        <w:t xml:space="preserve">(кадастровая справка</w:t>
      </w:r>
      <w:r>
        <w:rPr>
          <w:rFonts w:ascii="Times New Roman" w:hAnsi="Times New Roman"/>
          <w:sz w:val="28"/>
          <w:szCs w:val="28"/>
        </w:rPr>
        <w:t xml:space="preserve">, недельным сроком принимается)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или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опии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правоустанавливающего 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объект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(договор купли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продажи, договор дарения, свидетельство о праве на наследство, приказ,  постановления, акт приемочной комиссии, акт на право частной соб</w:t>
      </w:r>
      <w:r>
        <w:rPr>
          <w:rFonts w:ascii="Times New Roman" w:hAnsi="Times New Roman"/>
          <w:sz w:val="28"/>
          <w:szCs w:val="28"/>
        </w:rPr>
        <w:t xml:space="preserve">ственности на земельный участок, </w:t>
      </w:r>
      <w:r>
        <w:rPr>
          <w:rFonts w:ascii="Times New Roman" w:hAnsi="Times New Roman"/>
          <w:b/>
          <w:sz w:val="28"/>
          <w:szCs w:val="28"/>
        </w:rPr>
        <w:t xml:space="preserve">все документы с регистрацией или уведомление о государственной регистрации)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Справка с </w:t>
      </w:r>
      <w:r>
        <w:rPr>
          <w:rFonts w:ascii="Times New Roman" w:hAnsi="Times New Roman"/>
          <w:sz w:val="28"/>
          <w:szCs w:val="28"/>
        </w:rPr>
        <w:t xml:space="preserve">ЦОНа</w:t>
      </w:r>
      <w:r>
        <w:rPr>
          <w:rFonts w:ascii="Times New Roman" w:hAnsi="Times New Roman"/>
          <w:sz w:val="28"/>
          <w:szCs w:val="28"/>
        </w:rPr>
        <w:t xml:space="preserve"> о зарегистрированном юр. лице или копию свидетельства </w:t>
      </w:r>
      <w:r>
        <w:rPr>
          <w:rFonts w:ascii="Times New Roman" w:hAnsi="Times New Roman"/>
          <w:b/>
          <w:sz w:val="28"/>
          <w:szCs w:val="28"/>
        </w:rPr>
        <w:t xml:space="preserve">ИП (при наличии)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 xml:space="preserve">Копия  удостоверения</w:t>
      </w:r>
      <w:r>
        <w:rPr>
          <w:rFonts w:ascii="Times New Roman" w:hAnsi="Times New Roman"/>
          <w:sz w:val="28"/>
          <w:szCs w:val="28"/>
        </w:rPr>
        <w:t xml:space="preserve"> личности (если совместное, то обоих собственников)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4)</w:t>
      </w:r>
      <w:r>
        <w:rPr>
          <w:rFonts w:ascii="Times New Roman" w:hAnsi="Times New Roman"/>
          <w:b/>
          <w:sz w:val="28"/>
          <w:szCs w:val="28"/>
        </w:rPr>
        <w:t xml:space="preserve">Согласование </w:t>
      </w:r>
      <w:r>
        <w:rPr>
          <w:rFonts w:ascii="Times New Roman" w:hAnsi="Times New Roman"/>
          <w:b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Энергопередающая</w:t>
      </w:r>
      <w:r>
        <w:rPr>
          <w:rFonts w:ascii="Times New Roman" w:hAnsi="Times New Roman"/>
          <w:b/>
          <w:sz w:val="28"/>
          <w:szCs w:val="28"/>
        </w:rPr>
        <w:t xml:space="preserve"> организация)</w:t>
      </w:r>
      <w:r>
        <w:rPr>
          <w:rFonts w:ascii="Times New Roman" w:hAnsi="Times New Roman"/>
          <w:b/>
          <w:sz w:val="28"/>
          <w:szCs w:val="28"/>
        </w:rPr>
        <w:t xml:space="preserve"> (копия)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</w:t>
      </w:r>
      <w:r>
        <w:rPr>
          <w:rFonts w:ascii="Times New Roman" w:hAnsi="Times New Roman"/>
          <w:b/>
          <w:sz w:val="28"/>
          <w:szCs w:val="28"/>
        </w:rPr>
        <w:t xml:space="preserve">Технические условия электроустановок</w:t>
      </w:r>
      <w:r>
        <w:rPr>
          <w:rFonts w:ascii="Times New Roman" w:hAnsi="Times New Roman"/>
          <w:b/>
          <w:sz w:val="28"/>
          <w:szCs w:val="28"/>
        </w:rPr>
        <w:t xml:space="preserve"> (копия)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Энергопередающая</w:t>
      </w:r>
      <w:r>
        <w:rPr>
          <w:rFonts w:ascii="Times New Roman" w:hAnsi="Times New Roman"/>
          <w:b/>
          <w:sz w:val="28"/>
          <w:szCs w:val="28"/>
        </w:rPr>
        <w:t xml:space="preserve"> организация)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)Акт раздела границ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Энергопередающая</w:t>
      </w:r>
      <w:r>
        <w:rPr>
          <w:rFonts w:ascii="Times New Roman" w:hAnsi="Times New Roman"/>
          <w:b/>
          <w:sz w:val="28"/>
          <w:szCs w:val="28"/>
        </w:rPr>
        <w:t xml:space="preserve"> организация)</w:t>
      </w:r>
      <w:r>
        <w:rPr>
          <w:rFonts w:ascii="Times New Roman" w:hAnsi="Times New Roman"/>
          <w:b/>
          <w:sz w:val="28"/>
          <w:szCs w:val="28"/>
        </w:rPr>
        <w:t xml:space="preserve"> (копия)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кта установки прибора учета (</w:t>
      </w:r>
      <w:r>
        <w:rPr>
          <w:rFonts w:ascii="Times New Roman" w:hAnsi="Times New Roman"/>
          <w:b/>
          <w:sz w:val="28"/>
          <w:szCs w:val="28"/>
        </w:rPr>
        <w:t xml:space="preserve">Энергопередающая</w:t>
      </w:r>
      <w:r>
        <w:rPr>
          <w:rFonts w:ascii="Times New Roman" w:hAnsi="Times New Roman"/>
          <w:b/>
          <w:sz w:val="28"/>
          <w:szCs w:val="28"/>
        </w:rPr>
        <w:t xml:space="preserve"> организация)</w:t>
      </w:r>
      <w:r>
        <w:rPr>
          <w:rFonts w:ascii="Times New Roman" w:hAnsi="Times New Roman"/>
          <w:b/>
          <w:sz w:val="28"/>
          <w:szCs w:val="28"/>
        </w:rPr>
        <w:t xml:space="preserve"> (копия)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Копия доверенности на предоставление</w:t>
      </w:r>
      <w:r>
        <w:rPr>
          <w:rFonts w:ascii="Times New Roman" w:hAnsi="Times New Roman"/>
          <w:sz w:val="28"/>
          <w:szCs w:val="28"/>
        </w:rPr>
        <w:t xml:space="preserve"> право подписи и копия удостоверение личности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исьменное согласие на сбор и обработку персональных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Заявление на заключение Договора или заявление на дополнительный объект (написать по образцам)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Дополнительный перечень документов (требуе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 необходимости)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1)Копия однолинейной схемы (с Рабочего проекта)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случае установки прибора учета</w:t>
      </w:r>
      <w:r>
        <w:rPr>
          <w:rFonts w:ascii="Times New Roman" w:hAnsi="Times New Roman"/>
          <w:b/>
          <w:sz w:val="28"/>
          <w:szCs w:val="28"/>
        </w:rPr>
        <w:t xml:space="preserve"> не на границе балансовой принадлежности</w:t>
      </w:r>
      <w:r>
        <w:rPr>
          <w:rFonts w:ascii="Times New Roman" w:hAnsi="Times New Roman"/>
          <w:b/>
          <w:sz w:val="28"/>
          <w:szCs w:val="28"/>
        </w:rPr>
        <w:t xml:space="preserve"> электрической сети.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Расч</w:t>
      </w:r>
      <w:r>
        <w:rPr>
          <w:rFonts w:ascii="Times New Roman" w:hAnsi="Times New Roman"/>
          <w:b/>
          <w:sz w:val="28"/>
          <w:szCs w:val="28"/>
        </w:rPr>
        <w:t xml:space="preserve">ё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 потерь (копия)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Если купили объект согласия супруга или супруги, в справке с </w:t>
      </w:r>
      <w:r>
        <w:rPr>
          <w:rFonts w:ascii="Times New Roman" w:hAnsi="Times New Roman"/>
          <w:sz w:val="28"/>
          <w:szCs w:val="28"/>
        </w:rPr>
        <w:t xml:space="preserve">ЦОНа</w:t>
      </w:r>
      <w:r>
        <w:rPr>
          <w:rFonts w:ascii="Times New Roman" w:hAnsi="Times New Roman"/>
          <w:sz w:val="28"/>
          <w:szCs w:val="28"/>
        </w:rPr>
        <w:t xml:space="preserve"> о зарегистрированных правах на недвижимое имущество указаны две фамилии супруга и супруги, тогда надо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копия удостоверения личности на супруга или супруги и нотариальная доверенность от супруга или супруги.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)Если ТОО необходим приказ о назначении директора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, реквизиты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, свидетельство 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Договор аренды, включающий, в себя пункты:</w:t>
      </w:r>
      <w:r>
        <w:rPr>
          <w:rFonts w:ascii="Times New Roman" w:hAnsi="Times New Roman"/>
          <w:sz w:val="28"/>
          <w:szCs w:val="28"/>
        </w:rPr>
        <w:t xml:space="preserve"> (статья 329 ГК РК)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Право </w:t>
      </w:r>
      <w:r>
        <w:rPr>
          <w:rFonts w:ascii="Times New Roman" w:hAnsi="Times New Roman"/>
          <w:sz w:val="28"/>
          <w:szCs w:val="28"/>
        </w:rPr>
        <w:t xml:space="preserve">Арендатор</w:t>
      </w:r>
      <w:r>
        <w:rPr>
          <w:rFonts w:ascii="Times New Roman" w:hAnsi="Times New Roman"/>
          <w:sz w:val="28"/>
          <w:szCs w:val="28"/>
        </w:rPr>
        <w:t xml:space="preserve">а на</w:t>
      </w:r>
      <w:r>
        <w:rPr>
          <w:rFonts w:ascii="Times New Roman" w:hAnsi="Times New Roman"/>
          <w:sz w:val="28"/>
          <w:szCs w:val="28"/>
        </w:rPr>
        <w:t xml:space="preserve"> заключ</w:t>
      </w:r>
      <w:r>
        <w:rPr>
          <w:rFonts w:ascii="Times New Roman" w:hAnsi="Times New Roman"/>
          <w:sz w:val="28"/>
          <w:szCs w:val="28"/>
        </w:rPr>
        <w:t xml:space="preserve">ение</w:t>
      </w:r>
      <w:r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своего имени.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 xml:space="preserve"> Выставление </w:t>
      </w:r>
      <w:r>
        <w:rPr>
          <w:rFonts w:ascii="Times New Roman" w:hAnsi="Times New Roman"/>
          <w:sz w:val="28"/>
          <w:szCs w:val="28"/>
        </w:rPr>
        <w:t xml:space="preserve">Арендодател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качестве</w:t>
      </w:r>
      <w:r>
        <w:rPr>
          <w:rFonts w:ascii="Times New Roman" w:hAnsi="Times New Roman"/>
          <w:sz w:val="28"/>
          <w:szCs w:val="28"/>
        </w:rPr>
        <w:t xml:space="preserve"> гарант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арендатора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Скоросшиватель (бумажный)</w:t>
      </w:r>
      <w:r>
        <w:rPr>
          <w:rFonts w:ascii="Times New Roman" w:hAnsi="Times New Roman"/>
          <w:b/>
          <w:sz w:val="28"/>
          <w:szCs w:val="28"/>
        </w:rPr>
        <w:t xml:space="preserve">, файл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График </w:t>
      </w:r>
      <w:r>
        <w:rPr>
          <w:rFonts w:ascii="Times New Roman" w:hAnsi="Times New Roman"/>
          <w:b/>
          <w:i/>
          <w:sz w:val="20"/>
          <w:szCs w:val="20"/>
        </w:rPr>
        <w:t xml:space="preserve">работы договорного отдела: с 08</w:t>
      </w:r>
      <w:r>
        <w:rPr>
          <w:rFonts w:ascii="Times New Roman" w:hAnsi="Times New Roman"/>
          <w:b/>
          <w:i/>
          <w:sz w:val="20"/>
          <w:szCs w:val="20"/>
        </w:rPr>
        <w:t xml:space="preserve">.00 до 1</w:t>
      </w:r>
      <w:r>
        <w:rPr>
          <w:rFonts w:ascii="Times New Roman" w:hAnsi="Times New Roman"/>
          <w:b/>
          <w:i/>
          <w:sz w:val="20"/>
          <w:szCs w:val="20"/>
        </w:rPr>
        <w:t xml:space="preserve">3</w:t>
      </w:r>
      <w:r>
        <w:rPr>
          <w:rFonts w:ascii="Times New Roman" w:hAnsi="Times New Roman"/>
          <w:b/>
          <w:i/>
          <w:sz w:val="20"/>
          <w:szCs w:val="20"/>
        </w:rPr>
        <w:t xml:space="preserve">.00- прием потребителей с 14.00 до 17.00- работа с документацией ,</w:t>
      </w:r>
      <w:r>
        <w:rPr>
          <w:rFonts w:ascii="Times New Roman" w:hAnsi="Times New Roman"/>
          <w:b/>
          <w:bCs/>
          <w:i/>
          <w:sz w:val="20"/>
          <w:szCs w:val="20"/>
        </w:rPr>
      </w:r>
      <w:r>
        <w:rPr>
          <w:rFonts w:ascii="Times New Roman" w:hAnsi="Times New Roman"/>
          <w:b/>
          <w:bCs/>
          <w:i/>
          <w:sz w:val="20"/>
          <w:szCs w:val="20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обед с 13.00 до 14.00 часов, суббота, воскресенье – выходной.</w:t>
      </w: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b/>
          <w:i/>
          <w:sz w:val="20"/>
          <w:szCs w:val="20"/>
        </w:rPr>
        <w:t xml:space="preserve">Телефоны:   98-00-</w:t>
      </w:r>
      <w:r>
        <w:rPr>
          <w:rFonts w:ascii="Times New Roman" w:hAnsi="Times New Roman"/>
          <w:b/>
          <w:i/>
          <w:sz w:val="20"/>
          <w:szCs w:val="20"/>
        </w:rPr>
        <w:t xml:space="preserve">79</w:t>
      </w:r>
      <w:r>
        <w:rPr>
          <w:rFonts w:ascii="Times New Roman" w:hAnsi="Times New Roman"/>
          <w:b/>
          <w:i/>
          <w:sz w:val="20"/>
          <w:szCs w:val="20"/>
        </w:rPr>
        <w:t xml:space="preserve">Диана</w:t>
      </w:r>
      <w:r>
        <w:rPr>
          <w:rFonts w:ascii="Times New Roman" w:hAnsi="Times New Roman"/>
          <w:b/>
          <w:i/>
          <w:sz w:val="20"/>
          <w:szCs w:val="20"/>
        </w:rPr>
        <w:t xml:space="preserve">,       </w:t>
      </w:r>
      <w:r>
        <w:rPr>
          <w:rFonts w:ascii="Times New Roman" w:hAnsi="Times New Roman"/>
          <w:b/>
          <w:i/>
          <w:sz w:val="20"/>
          <w:szCs w:val="20"/>
        </w:rPr>
        <w:t xml:space="preserve">98-00-</w:t>
      </w:r>
      <w:r>
        <w:rPr>
          <w:rFonts w:ascii="Times New Roman" w:hAnsi="Times New Roman"/>
          <w:b/>
          <w:i/>
          <w:sz w:val="20"/>
          <w:szCs w:val="20"/>
        </w:rPr>
        <w:t xml:space="preserve">52</w:t>
      </w:r>
      <w:r>
        <w:rPr>
          <w:rFonts w:ascii="Times New Roman" w:hAnsi="Times New Roman"/>
          <w:b/>
          <w:i/>
          <w:sz w:val="20"/>
          <w:szCs w:val="20"/>
        </w:rPr>
        <w:t xml:space="preserve"> Амира,          </w:t>
      </w:r>
      <w:r>
        <w:rPr>
          <w:rFonts w:ascii="Times New Roman" w:hAnsi="Times New Roman"/>
          <w:b/>
          <w:i/>
          <w:sz w:val="20"/>
          <w:szCs w:val="20"/>
        </w:rPr>
        <w:t xml:space="preserve">98-00-53 – </w:t>
      </w:r>
      <w:r>
        <w:rPr>
          <w:rFonts w:ascii="Times New Roman" w:hAnsi="Times New Roman"/>
          <w:b/>
          <w:i/>
          <w:sz w:val="20"/>
          <w:szCs w:val="20"/>
        </w:rPr>
        <w:t xml:space="preserve">Елена      98-00-60 Юлия</w:t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spacing/>
        <w:ind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889"/>
        <w:pBdr/>
        <w:tabs>
          <w:tab w:val="center" w:leader="none" w:pos="5457"/>
          <w:tab w:val="left" w:leader="none" w:pos="9975"/>
        </w:tabs>
        <w:spacing/>
        <w:ind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  <w:r>
        <w:rPr>
          <w:rFonts w:ascii="Times New Roman" w:hAnsi="Times New Roman"/>
          <w:b/>
          <w:i/>
          <w:sz w:val="20"/>
          <w:szCs w:val="20"/>
        </w:rPr>
      </w:r>
    </w:p>
    <w:sectPr>
      <w:footnotePr/>
      <w:endnotePr/>
      <w:type w:val="nextPage"/>
      <w:pgSz w:h="16838" w:orient="portrait" w:w="11906"/>
      <w:pgMar w:top="142" w:right="282" w:bottom="142" w:left="28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1172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5"/>
    <w:next w:val="885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6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5"/>
    <w:next w:val="885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6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5"/>
    <w:next w:val="885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6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5"/>
    <w:next w:val="885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6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4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5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6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7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8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9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0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1">
    <w:name w:val="toc 9"/>
    <w:basedOn w:val="885"/>
    <w:next w:val="885"/>
    <w:uiPriority w:val="39"/>
    <w:unhideWhenUsed/>
    <w:pPr>
      <w:pBdr/>
      <w:spacing w:after="100"/>
      <w:ind w:left="1760"/>
    </w:pPr>
  </w:style>
  <w:style w:type="character" w:styleId="882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character" w:styleId="890">
    <w:name w:val="Hyperlink"/>
    <w:basedOn w:val="886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KaragandyZhyluSbyt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tAbdrahmanova</dc:creator>
  <cp:revision>101</cp:revision>
  <dcterms:created xsi:type="dcterms:W3CDTF">2015-01-30T07:50:00Z</dcterms:created>
  <dcterms:modified xsi:type="dcterms:W3CDTF">2026-04-27T05:45:54Z</dcterms:modified>
</cp:coreProperties>
</file>